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1C3B" w:rsidRPr="001538C3" w:rsidRDefault="00BF1C3B" w:rsidP="00BF1C3B">
      <w:pPr>
        <w:textAlignment w:val="baseline"/>
        <w:rPr>
          <w:rFonts w:ascii="Calibri" w:eastAsia="Calibri" w:hAnsi="Calibri"/>
          <w:b/>
          <w:sz w:val="29"/>
        </w:rPr>
      </w:pPr>
      <w:r>
        <w:rPr>
          <w:rFonts w:ascii="Calibri" w:eastAsia="Calibri" w:hAnsi="Calibri"/>
          <w:b/>
          <w:noProof/>
          <w:sz w:val="29"/>
        </w:rPr>
        <w:drawing>
          <wp:inline distT="0" distB="0" distL="0" distR="0" wp14:anchorId="05CE07CD" wp14:editId="4C0DE890">
            <wp:extent cx="520700" cy="756718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xford-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607" cy="77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1C3B" w:rsidRPr="001538C3" w:rsidRDefault="00BF1C3B" w:rsidP="00BF1C3B">
      <w:pPr>
        <w:jc w:val="center"/>
        <w:textAlignment w:val="baseline"/>
        <w:rPr>
          <w:rFonts w:ascii="Calibri" w:eastAsia="Calibri" w:hAnsi="Calibri"/>
          <w:b/>
          <w:sz w:val="29"/>
          <w:u w:val="single"/>
        </w:rPr>
      </w:pPr>
      <w:r w:rsidRPr="00306485">
        <w:rPr>
          <w:rFonts w:ascii="Calibri" w:eastAsia="Calibri" w:hAnsi="Calibri"/>
          <w:b/>
          <w:sz w:val="29"/>
          <w:u w:val="single"/>
        </w:rPr>
        <w:t>External</w:t>
      </w:r>
      <w:r w:rsidRPr="001538C3">
        <w:rPr>
          <w:rFonts w:ascii="Calibri" w:eastAsia="Calibri" w:hAnsi="Calibri"/>
          <w:b/>
          <w:sz w:val="29"/>
          <w:u w:val="single"/>
        </w:rPr>
        <w:t xml:space="preserve"> Expense claim check list</w:t>
      </w:r>
      <w:r>
        <w:rPr>
          <w:rFonts w:ascii="Calibri" w:eastAsia="Calibri" w:hAnsi="Calibri"/>
          <w:b/>
          <w:sz w:val="29"/>
          <w:u w:val="single"/>
        </w:rPr>
        <w:t xml:space="preserve"> for visitors</w:t>
      </w:r>
    </w:p>
    <w:p w:rsidR="00BF1C3B" w:rsidRDefault="00BF1C3B" w:rsidP="00BF1C3B">
      <w:pPr>
        <w:jc w:val="center"/>
        <w:textAlignment w:val="baseline"/>
        <w:rPr>
          <w:rFonts w:ascii="Calibri" w:eastAsia="Calibri" w:hAnsi="Calibri"/>
          <w:b/>
          <w:color w:val="528135"/>
          <w:sz w:val="2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BF1C3B" w:rsidRPr="00545C6E" w:rsidTr="00E84DAC">
        <w:trPr>
          <w:trHeight w:val="346"/>
        </w:trPr>
        <w:tc>
          <w:tcPr>
            <w:tcW w:w="2547" w:type="dxa"/>
          </w:tcPr>
          <w:p w:rsidR="00BF1C3B" w:rsidRPr="001F08BF" w:rsidRDefault="00BF1C3B" w:rsidP="00E84DAC">
            <w:pPr>
              <w:textAlignment w:val="baseline"/>
              <w:rPr>
                <w:rFonts w:ascii="Arial" w:eastAsia="Calibri" w:hAnsi="Arial" w:cs="Arial"/>
                <w:b/>
              </w:rPr>
            </w:pPr>
            <w:r w:rsidRPr="001F08BF">
              <w:rPr>
                <w:rFonts w:ascii="Arial" w:eastAsia="Calibri" w:hAnsi="Arial" w:cs="Arial"/>
                <w:b/>
              </w:rPr>
              <w:t>Claimant/Payee Details</w:t>
            </w:r>
          </w:p>
        </w:tc>
        <w:tc>
          <w:tcPr>
            <w:tcW w:w="6469" w:type="dxa"/>
          </w:tcPr>
          <w:p w:rsidR="00BF1C3B" w:rsidRPr="001F08BF" w:rsidRDefault="00BF1C3B" w:rsidP="00E84DAC">
            <w:pPr>
              <w:textAlignment w:val="baseline"/>
              <w:rPr>
                <w:rFonts w:ascii="Arial" w:hAnsi="Arial" w:cs="Arial"/>
                <w:bCs/>
              </w:rPr>
            </w:pPr>
            <w:r w:rsidRPr="001F08BF">
              <w:rPr>
                <w:rFonts w:ascii="Arial" w:eastAsia="Calibri" w:hAnsi="Arial" w:cs="Arial"/>
                <w:bCs/>
              </w:rPr>
              <w:t>□ I</w:t>
            </w:r>
            <w:r w:rsidRPr="001F08BF">
              <w:rPr>
                <w:rFonts w:ascii="Arial" w:hAnsi="Arial" w:cs="Arial"/>
              </w:rPr>
              <w:t>nformation provided is correct</w:t>
            </w:r>
          </w:p>
        </w:tc>
      </w:tr>
      <w:tr w:rsidR="00BF1C3B" w:rsidRPr="00545C6E" w:rsidTr="00E84DAC">
        <w:trPr>
          <w:trHeight w:val="346"/>
        </w:trPr>
        <w:tc>
          <w:tcPr>
            <w:tcW w:w="2547" w:type="dxa"/>
          </w:tcPr>
          <w:p w:rsidR="00BF1C3B" w:rsidRPr="001F08BF" w:rsidRDefault="00BF1C3B" w:rsidP="00E84DAC">
            <w:pPr>
              <w:textAlignment w:val="baseline"/>
              <w:rPr>
                <w:rFonts w:ascii="Arial" w:eastAsia="Calibri" w:hAnsi="Arial" w:cs="Arial"/>
                <w:b/>
              </w:rPr>
            </w:pPr>
            <w:r w:rsidRPr="001F08BF">
              <w:rPr>
                <w:rFonts w:ascii="Arial" w:eastAsia="Calibri" w:hAnsi="Arial" w:cs="Arial"/>
                <w:b/>
              </w:rPr>
              <w:t>Payment Detail</w:t>
            </w:r>
          </w:p>
        </w:tc>
        <w:tc>
          <w:tcPr>
            <w:tcW w:w="6469" w:type="dxa"/>
          </w:tcPr>
          <w:p w:rsidR="00BF1C3B" w:rsidRPr="001F08BF" w:rsidRDefault="00BF1C3B" w:rsidP="00E84DAC">
            <w:pPr>
              <w:textAlignment w:val="baseline"/>
              <w:rPr>
                <w:rFonts w:ascii="Arial" w:eastAsia="Calibri" w:hAnsi="Arial" w:cs="Arial"/>
                <w:bCs/>
              </w:rPr>
            </w:pPr>
            <w:r w:rsidRPr="001F08BF">
              <w:rPr>
                <w:rFonts w:ascii="Arial" w:eastAsia="Calibri" w:hAnsi="Arial" w:cs="Arial"/>
                <w:bCs/>
              </w:rPr>
              <w:t xml:space="preserve">□ </w:t>
            </w:r>
            <w:r w:rsidRPr="001F08BF">
              <w:rPr>
                <w:rFonts w:ascii="Arial" w:hAnsi="Arial" w:cs="Arial"/>
              </w:rPr>
              <w:t>Bank or payment details are accurate and complete</w:t>
            </w:r>
          </w:p>
        </w:tc>
      </w:tr>
      <w:tr w:rsidR="00BF1C3B" w:rsidRPr="00545C6E" w:rsidTr="00E84DAC">
        <w:trPr>
          <w:trHeight w:val="346"/>
        </w:trPr>
        <w:tc>
          <w:tcPr>
            <w:tcW w:w="2547" w:type="dxa"/>
          </w:tcPr>
          <w:p w:rsidR="00BF1C3B" w:rsidRPr="001F08BF" w:rsidRDefault="00BF1C3B" w:rsidP="00E84DAC">
            <w:pPr>
              <w:textAlignment w:val="baseline"/>
              <w:rPr>
                <w:rFonts w:ascii="Arial" w:eastAsia="Calibri" w:hAnsi="Arial" w:cs="Arial"/>
                <w:b/>
              </w:rPr>
            </w:pPr>
            <w:r w:rsidRPr="001F08BF">
              <w:rPr>
                <w:rFonts w:ascii="Arial" w:eastAsia="Calibri" w:hAnsi="Arial" w:cs="Arial"/>
                <w:b/>
              </w:rPr>
              <w:t xml:space="preserve">Dates </w:t>
            </w:r>
          </w:p>
        </w:tc>
        <w:tc>
          <w:tcPr>
            <w:tcW w:w="6469" w:type="dxa"/>
          </w:tcPr>
          <w:p w:rsidR="00BF1C3B" w:rsidRPr="001F08BF" w:rsidRDefault="00BF1C3B" w:rsidP="00E84DAC">
            <w:pPr>
              <w:textAlignment w:val="baseline"/>
              <w:rPr>
                <w:rFonts w:ascii="Arial" w:eastAsia="Calibri" w:hAnsi="Arial" w:cs="Arial"/>
                <w:bCs/>
              </w:rPr>
            </w:pPr>
            <w:r w:rsidRPr="001F08BF">
              <w:rPr>
                <w:rFonts w:ascii="Arial" w:eastAsia="Calibri" w:hAnsi="Arial" w:cs="Arial"/>
                <w:bCs/>
              </w:rPr>
              <w:t xml:space="preserve">□ </w:t>
            </w:r>
            <w:r w:rsidRPr="001F08BF">
              <w:rPr>
                <w:rFonts w:ascii="Arial" w:hAnsi="Arial" w:cs="Arial"/>
              </w:rPr>
              <w:t>All relevant transaction and travel dates are clearly provided</w:t>
            </w:r>
          </w:p>
        </w:tc>
      </w:tr>
      <w:tr w:rsidR="00BF1C3B" w:rsidRPr="00545C6E" w:rsidTr="00E84DAC">
        <w:trPr>
          <w:trHeight w:val="346"/>
        </w:trPr>
        <w:tc>
          <w:tcPr>
            <w:tcW w:w="2547" w:type="dxa"/>
          </w:tcPr>
          <w:p w:rsidR="00BF1C3B" w:rsidRPr="001F08BF" w:rsidRDefault="00BF1C3B" w:rsidP="00E84DAC">
            <w:pPr>
              <w:textAlignment w:val="baseline"/>
              <w:rPr>
                <w:rFonts w:ascii="Arial" w:eastAsia="Calibri" w:hAnsi="Arial" w:cs="Arial"/>
                <w:b/>
              </w:rPr>
            </w:pPr>
            <w:r w:rsidRPr="001F08BF">
              <w:rPr>
                <w:rFonts w:ascii="Arial" w:eastAsia="Calibri" w:hAnsi="Arial" w:cs="Arial"/>
                <w:b/>
              </w:rPr>
              <w:t>Description</w:t>
            </w:r>
          </w:p>
        </w:tc>
        <w:tc>
          <w:tcPr>
            <w:tcW w:w="6469" w:type="dxa"/>
          </w:tcPr>
          <w:p w:rsidR="00BF1C3B" w:rsidRPr="001F08BF" w:rsidRDefault="00BF1C3B" w:rsidP="00E84DAC">
            <w:pPr>
              <w:textAlignment w:val="baseline"/>
              <w:rPr>
                <w:rFonts w:ascii="Arial" w:eastAsia="Calibri" w:hAnsi="Arial" w:cs="Arial"/>
                <w:bCs/>
              </w:rPr>
            </w:pPr>
            <w:r w:rsidRPr="001F08BF">
              <w:rPr>
                <w:rFonts w:ascii="Arial" w:eastAsia="Calibri" w:hAnsi="Arial" w:cs="Arial"/>
                <w:bCs/>
              </w:rPr>
              <w:t xml:space="preserve">□ </w:t>
            </w:r>
            <w:r w:rsidRPr="001F08BF">
              <w:rPr>
                <w:rFonts w:ascii="Arial" w:hAnsi="Arial" w:cs="Arial"/>
              </w:rPr>
              <w:t>Descriptions accurately reflect the purpose and match the receipt information</w:t>
            </w:r>
          </w:p>
        </w:tc>
      </w:tr>
      <w:tr w:rsidR="00BF1C3B" w:rsidRPr="00545C6E" w:rsidTr="00E84DAC">
        <w:trPr>
          <w:trHeight w:val="346"/>
        </w:trPr>
        <w:tc>
          <w:tcPr>
            <w:tcW w:w="2547" w:type="dxa"/>
          </w:tcPr>
          <w:p w:rsidR="00BF1C3B" w:rsidRPr="001F08BF" w:rsidRDefault="00BF1C3B" w:rsidP="00E84DAC">
            <w:pPr>
              <w:textAlignment w:val="baseline"/>
              <w:rPr>
                <w:rFonts w:ascii="Arial" w:eastAsia="Calibri" w:hAnsi="Arial" w:cs="Arial"/>
                <w:b/>
              </w:rPr>
            </w:pPr>
            <w:r w:rsidRPr="001F08BF">
              <w:rPr>
                <w:rFonts w:ascii="Arial" w:eastAsia="Calibri" w:hAnsi="Arial" w:cs="Arial"/>
                <w:b/>
              </w:rPr>
              <w:t xml:space="preserve">Receipt </w:t>
            </w:r>
          </w:p>
        </w:tc>
        <w:tc>
          <w:tcPr>
            <w:tcW w:w="6469" w:type="dxa"/>
          </w:tcPr>
          <w:p w:rsidR="00BF1C3B" w:rsidRPr="001F08BF" w:rsidRDefault="00BF1C3B" w:rsidP="00E84DAC">
            <w:pPr>
              <w:textAlignment w:val="baseline"/>
              <w:rPr>
                <w:rFonts w:ascii="Arial" w:hAnsi="Arial" w:cs="Arial"/>
              </w:rPr>
            </w:pPr>
            <w:r w:rsidRPr="001F08BF">
              <w:rPr>
                <w:rFonts w:ascii="Arial" w:hAnsi="Arial" w:cs="Arial"/>
              </w:rPr>
              <w:t>□ Receipts are itemised and legible</w:t>
            </w:r>
          </w:p>
          <w:p w:rsidR="00BF1C3B" w:rsidRPr="001F08BF" w:rsidRDefault="00BF1C3B" w:rsidP="00E84DAC">
            <w:pPr>
              <w:textAlignment w:val="baseline"/>
              <w:rPr>
                <w:rFonts w:ascii="Arial" w:hAnsi="Arial" w:cs="Arial"/>
              </w:rPr>
            </w:pPr>
            <w:r w:rsidRPr="001F08BF">
              <w:rPr>
                <w:rFonts w:ascii="Arial" w:hAnsi="Arial" w:cs="Arial"/>
              </w:rPr>
              <w:t>□ Receipt amounts match the claim</w:t>
            </w:r>
          </w:p>
          <w:p w:rsidR="00BF1C3B" w:rsidRPr="001F08BF" w:rsidRDefault="00BF1C3B" w:rsidP="00E84DAC">
            <w:pPr>
              <w:textAlignment w:val="baseline"/>
              <w:rPr>
                <w:rFonts w:ascii="Arial" w:hAnsi="Arial" w:cs="Arial"/>
              </w:rPr>
            </w:pPr>
            <w:r w:rsidRPr="001F08BF">
              <w:rPr>
                <w:rFonts w:ascii="Arial" w:hAnsi="Arial" w:cs="Arial"/>
              </w:rPr>
              <w:t>□ Receipts are in the name of the claimant</w:t>
            </w:r>
          </w:p>
          <w:p w:rsidR="00BF1C3B" w:rsidRPr="001F08BF" w:rsidRDefault="00BF1C3B" w:rsidP="00E84DAC">
            <w:pPr>
              <w:textAlignment w:val="baseline"/>
              <w:rPr>
                <w:rFonts w:ascii="Arial" w:hAnsi="Arial" w:cs="Arial"/>
              </w:rPr>
            </w:pPr>
            <w:r w:rsidRPr="001F08BF">
              <w:rPr>
                <w:rFonts w:ascii="Arial" w:hAnsi="Arial" w:cs="Arial"/>
              </w:rPr>
              <w:t>□ Receipts show payment confirmation</w:t>
            </w:r>
          </w:p>
        </w:tc>
      </w:tr>
      <w:tr w:rsidR="00BF1C3B" w:rsidRPr="00545C6E" w:rsidTr="00E84DAC">
        <w:trPr>
          <w:trHeight w:val="346"/>
        </w:trPr>
        <w:tc>
          <w:tcPr>
            <w:tcW w:w="2547" w:type="dxa"/>
          </w:tcPr>
          <w:p w:rsidR="00BF1C3B" w:rsidRPr="001F08BF" w:rsidRDefault="00BF1C3B" w:rsidP="00E84DAC">
            <w:pPr>
              <w:textAlignment w:val="baseline"/>
              <w:rPr>
                <w:rFonts w:ascii="Arial" w:eastAsia="Calibri" w:hAnsi="Arial" w:cs="Arial"/>
                <w:b/>
              </w:rPr>
            </w:pPr>
            <w:r w:rsidRPr="001F08BF">
              <w:rPr>
                <w:rFonts w:ascii="Arial" w:eastAsia="Calibri" w:hAnsi="Arial" w:cs="Arial"/>
                <w:b/>
              </w:rPr>
              <w:t>Exchange Rate</w:t>
            </w:r>
          </w:p>
        </w:tc>
        <w:tc>
          <w:tcPr>
            <w:tcW w:w="6469" w:type="dxa"/>
          </w:tcPr>
          <w:p w:rsidR="00BF1C3B" w:rsidRPr="001F08BF" w:rsidRDefault="00BF1C3B" w:rsidP="00E84DAC">
            <w:pPr>
              <w:textAlignment w:val="baseline"/>
              <w:rPr>
                <w:rFonts w:ascii="Arial" w:eastAsia="Calibri" w:hAnsi="Arial" w:cs="Arial"/>
                <w:bCs/>
              </w:rPr>
            </w:pPr>
            <w:r w:rsidRPr="001F08BF">
              <w:rPr>
                <w:rFonts w:ascii="Arial" w:eastAsia="Calibri" w:hAnsi="Arial" w:cs="Arial"/>
                <w:bCs/>
              </w:rPr>
              <w:t xml:space="preserve">□ </w:t>
            </w:r>
            <w:r w:rsidRPr="001F08BF">
              <w:rPr>
                <w:rFonts w:ascii="Arial" w:hAnsi="Arial" w:cs="Arial"/>
              </w:rPr>
              <w:t xml:space="preserve">Exchange rate is provided from </w:t>
            </w:r>
            <w:hyperlink r:id="rId5" w:history="1">
              <w:r w:rsidRPr="001F08BF">
                <w:rPr>
                  <w:rStyle w:val="Hyperlink"/>
                  <w:rFonts w:ascii="Arial" w:hAnsi="Arial" w:cs="Arial"/>
                </w:rPr>
                <w:t>https://www.xe.com/</w:t>
              </w:r>
            </w:hyperlink>
            <w:r w:rsidRPr="001F08BF">
              <w:rPr>
                <w:rFonts w:ascii="Arial" w:hAnsi="Arial" w:cs="Arial"/>
              </w:rPr>
              <w:t xml:space="preserve"> </w:t>
            </w:r>
          </w:p>
        </w:tc>
      </w:tr>
      <w:tr w:rsidR="00BF1C3B" w:rsidRPr="00545C6E" w:rsidTr="00E84DAC">
        <w:trPr>
          <w:trHeight w:val="346"/>
        </w:trPr>
        <w:tc>
          <w:tcPr>
            <w:tcW w:w="2547" w:type="dxa"/>
          </w:tcPr>
          <w:p w:rsidR="00BF1C3B" w:rsidRPr="001F08BF" w:rsidRDefault="00BF1C3B" w:rsidP="00E84DAC">
            <w:pPr>
              <w:textAlignment w:val="baseline"/>
              <w:rPr>
                <w:rFonts w:ascii="Arial" w:eastAsia="Calibri" w:hAnsi="Arial" w:cs="Arial"/>
                <w:b/>
              </w:rPr>
            </w:pPr>
            <w:r w:rsidRPr="001F08BF">
              <w:rPr>
                <w:rFonts w:ascii="Arial" w:hAnsi="Arial" w:cs="Arial"/>
                <w:b/>
              </w:rPr>
              <w:t>Business purpose</w:t>
            </w:r>
          </w:p>
        </w:tc>
        <w:tc>
          <w:tcPr>
            <w:tcW w:w="6469" w:type="dxa"/>
          </w:tcPr>
          <w:p w:rsidR="00BF1C3B" w:rsidRPr="001F08BF" w:rsidRDefault="00BF1C3B" w:rsidP="00E84DAC">
            <w:pPr>
              <w:textAlignment w:val="baseline"/>
              <w:rPr>
                <w:rFonts w:ascii="Arial" w:eastAsia="Calibri" w:hAnsi="Arial" w:cs="Arial"/>
                <w:bCs/>
              </w:rPr>
            </w:pPr>
            <w:r w:rsidRPr="001F08BF">
              <w:rPr>
                <w:rFonts w:ascii="Arial" w:eastAsia="Calibri" w:hAnsi="Arial" w:cs="Arial"/>
                <w:bCs/>
              </w:rPr>
              <w:t xml:space="preserve">□ Clearly describes the nature of the expense </w:t>
            </w:r>
          </w:p>
          <w:p w:rsidR="00BF1C3B" w:rsidRPr="001F08BF" w:rsidRDefault="00BF1C3B" w:rsidP="00E84DAC">
            <w:pPr>
              <w:textAlignment w:val="baseline"/>
              <w:rPr>
                <w:rFonts w:ascii="Arial" w:eastAsia="Calibri" w:hAnsi="Arial" w:cs="Arial"/>
                <w:bCs/>
              </w:rPr>
            </w:pPr>
            <w:r w:rsidRPr="001F08BF">
              <w:rPr>
                <w:rFonts w:ascii="Arial" w:eastAsia="Calibri" w:hAnsi="Arial" w:cs="Arial"/>
                <w:bCs/>
                <w:i/>
              </w:rPr>
              <w:t>Example: “Travel to visit Professor John Smith – 01/01/25”</w:t>
            </w:r>
          </w:p>
        </w:tc>
      </w:tr>
      <w:tr w:rsidR="00BF1C3B" w:rsidRPr="00545C6E" w:rsidTr="00E84DAC">
        <w:trPr>
          <w:trHeight w:val="593"/>
        </w:trPr>
        <w:tc>
          <w:tcPr>
            <w:tcW w:w="2547" w:type="dxa"/>
          </w:tcPr>
          <w:p w:rsidR="00BF1C3B" w:rsidRPr="001F08BF" w:rsidRDefault="00BF1C3B" w:rsidP="00E84DAC">
            <w:pPr>
              <w:textAlignment w:val="baseline"/>
              <w:rPr>
                <w:rFonts w:ascii="Arial" w:eastAsia="Calibri" w:hAnsi="Arial" w:cs="Arial"/>
                <w:b/>
              </w:rPr>
            </w:pPr>
            <w:r w:rsidRPr="001F08BF">
              <w:rPr>
                <w:rFonts w:ascii="Arial" w:hAnsi="Arial" w:cs="Arial"/>
                <w:b/>
              </w:rPr>
              <w:t>Time limit</w:t>
            </w:r>
          </w:p>
        </w:tc>
        <w:tc>
          <w:tcPr>
            <w:tcW w:w="6469" w:type="dxa"/>
          </w:tcPr>
          <w:p w:rsidR="00BF1C3B" w:rsidRPr="001F08BF" w:rsidRDefault="00BF1C3B" w:rsidP="00E84DAC">
            <w:pPr>
              <w:textAlignment w:val="baseline"/>
              <w:rPr>
                <w:rFonts w:ascii="Arial" w:hAnsi="Arial" w:cs="Arial"/>
              </w:rPr>
            </w:pPr>
            <w:r w:rsidRPr="001F08BF">
              <w:rPr>
                <w:rFonts w:ascii="Arial" w:eastAsia="Calibri" w:hAnsi="Arial" w:cs="Arial"/>
                <w:bCs/>
              </w:rPr>
              <w:t xml:space="preserve">□ </w:t>
            </w:r>
            <w:r w:rsidRPr="001F08BF">
              <w:rPr>
                <w:rFonts w:ascii="Arial" w:hAnsi="Arial" w:cs="Arial"/>
              </w:rPr>
              <w:t xml:space="preserve">Expense claim should be submitted within </w:t>
            </w:r>
            <w:r w:rsidRPr="001F08BF">
              <w:rPr>
                <w:rFonts w:ascii="Arial" w:hAnsi="Arial" w:cs="Arial"/>
                <w:b/>
              </w:rPr>
              <w:t>3 months</w:t>
            </w:r>
            <w:r w:rsidRPr="001F08BF">
              <w:rPr>
                <w:rFonts w:ascii="Arial" w:hAnsi="Arial" w:cs="Arial"/>
              </w:rPr>
              <w:t xml:space="preserve"> from transaction date</w:t>
            </w:r>
          </w:p>
        </w:tc>
      </w:tr>
      <w:tr w:rsidR="00BF1C3B" w:rsidRPr="00545C6E" w:rsidTr="00E84DAC">
        <w:trPr>
          <w:trHeight w:val="593"/>
        </w:trPr>
        <w:tc>
          <w:tcPr>
            <w:tcW w:w="2547" w:type="dxa"/>
          </w:tcPr>
          <w:p w:rsidR="00BF1C3B" w:rsidRPr="001F08BF" w:rsidRDefault="00BF1C3B" w:rsidP="00E84DAC">
            <w:pPr>
              <w:textAlignment w:val="baseline"/>
              <w:rPr>
                <w:rFonts w:ascii="Arial" w:hAnsi="Arial" w:cs="Arial"/>
                <w:b/>
              </w:rPr>
            </w:pPr>
            <w:r w:rsidRPr="001F08BF">
              <w:rPr>
                <w:rFonts w:ascii="Arial" w:hAnsi="Arial" w:cs="Arial"/>
                <w:b/>
              </w:rPr>
              <w:t>Taxi/minicabs/Uber (not car hire)</w:t>
            </w:r>
          </w:p>
        </w:tc>
        <w:tc>
          <w:tcPr>
            <w:tcW w:w="6469" w:type="dxa"/>
          </w:tcPr>
          <w:p w:rsidR="00BF1C3B" w:rsidRPr="001F08BF" w:rsidRDefault="00BF1C3B" w:rsidP="00E84DAC">
            <w:pPr>
              <w:textAlignment w:val="baseline"/>
              <w:rPr>
                <w:rFonts w:ascii="Arial" w:eastAsia="Calibri" w:hAnsi="Arial" w:cs="Arial"/>
                <w:bCs/>
              </w:rPr>
            </w:pPr>
            <w:r w:rsidRPr="001F08BF">
              <w:rPr>
                <w:rFonts w:ascii="Arial" w:eastAsia="Calibri" w:hAnsi="Arial" w:cs="Arial"/>
                <w:bCs/>
              </w:rPr>
              <w:t>□ Due to the University’s sustainability policy public transport should be used. In exceptional circumstances if a taxi is required then justification must be provided as to why.</w:t>
            </w:r>
          </w:p>
        </w:tc>
      </w:tr>
      <w:tr w:rsidR="00BF1C3B" w:rsidRPr="00545C6E" w:rsidTr="00E84DAC">
        <w:trPr>
          <w:trHeight w:val="1718"/>
        </w:trPr>
        <w:tc>
          <w:tcPr>
            <w:tcW w:w="2547" w:type="dxa"/>
          </w:tcPr>
          <w:p w:rsidR="00BF1C3B" w:rsidRPr="001F08BF" w:rsidRDefault="00BF1C3B" w:rsidP="00E84DAC">
            <w:pPr>
              <w:textAlignment w:val="baseline"/>
              <w:rPr>
                <w:rFonts w:ascii="Arial" w:hAnsi="Arial" w:cs="Arial"/>
                <w:b/>
              </w:rPr>
            </w:pPr>
            <w:r w:rsidRPr="001F08BF">
              <w:rPr>
                <w:rFonts w:ascii="Arial" w:hAnsi="Arial" w:cs="Arial"/>
                <w:b/>
              </w:rPr>
              <w:t>Subsistence meals whilst on business/ conference trips (away from your normal place of work)</w:t>
            </w:r>
          </w:p>
        </w:tc>
        <w:tc>
          <w:tcPr>
            <w:tcW w:w="6469" w:type="dxa"/>
          </w:tcPr>
          <w:p w:rsidR="00BF1C3B" w:rsidRPr="001F08BF" w:rsidRDefault="00BF1C3B" w:rsidP="00E84DAC">
            <w:pPr>
              <w:textAlignment w:val="baseline"/>
              <w:rPr>
                <w:rFonts w:ascii="Arial" w:eastAsia="Calibri" w:hAnsi="Arial" w:cs="Arial"/>
                <w:bCs/>
                <w:color w:val="528135"/>
              </w:rPr>
            </w:pPr>
            <w:r w:rsidRPr="001F08BF">
              <w:rPr>
                <w:rFonts w:ascii="Arial" w:hAnsi="Arial" w:cs="Arial"/>
                <w:bCs/>
              </w:rPr>
              <w:t xml:space="preserve">□ </w:t>
            </w:r>
            <w:r w:rsidRPr="001F08BF">
              <w:rPr>
                <w:rFonts w:ascii="Arial" w:eastAsia="Calibri" w:hAnsi="Arial" w:cs="Arial"/>
                <w:bCs/>
              </w:rPr>
              <w:t xml:space="preserve">If subsistence is greater that HMRC guidelines claimant must provide a written justification  </w:t>
            </w:r>
          </w:p>
          <w:p w:rsidR="00BF1C3B" w:rsidRPr="001F08BF" w:rsidRDefault="00BF1C3B" w:rsidP="00E84DAC">
            <w:pPr>
              <w:textAlignment w:val="baseline"/>
              <w:rPr>
                <w:rFonts w:ascii="Arial" w:hAnsi="Arial" w:cs="Arial"/>
              </w:rPr>
            </w:pPr>
            <w:r w:rsidRPr="001F08BF">
              <w:rPr>
                <w:rFonts w:ascii="Arial" w:hAnsi="Arial" w:cs="Arial"/>
              </w:rPr>
              <w:t xml:space="preserve">University guideline on meals is </w:t>
            </w:r>
            <w:r w:rsidRPr="001F08BF">
              <w:rPr>
                <w:rFonts w:ascii="Arial" w:hAnsi="Arial" w:cs="Arial"/>
                <w:b/>
                <w:bCs/>
              </w:rPr>
              <w:t>£10</w:t>
            </w:r>
            <w:r w:rsidRPr="001F08BF">
              <w:rPr>
                <w:rFonts w:ascii="Arial" w:hAnsi="Arial" w:cs="Arial"/>
              </w:rPr>
              <w:t xml:space="preserve"> for Breakfast, </w:t>
            </w:r>
            <w:r w:rsidRPr="001F08BF">
              <w:rPr>
                <w:rFonts w:ascii="Arial" w:hAnsi="Arial" w:cs="Arial"/>
                <w:b/>
                <w:bCs/>
              </w:rPr>
              <w:t>£10</w:t>
            </w:r>
            <w:r w:rsidRPr="001F08BF">
              <w:rPr>
                <w:rFonts w:ascii="Arial" w:hAnsi="Arial" w:cs="Arial"/>
              </w:rPr>
              <w:t xml:space="preserve"> for Lunch, </w:t>
            </w:r>
            <w:r w:rsidRPr="001F08BF">
              <w:rPr>
                <w:rFonts w:ascii="Arial" w:hAnsi="Arial" w:cs="Arial"/>
                <w:b/>
                <w:bCs/>
              </w:rPr>
              <w:t>£25</w:t>
            </w:r>
            <w:r w:rsidRPr="001F08BF">
              <w:rPr>
                <w:rFonts w:ascii="Arial" w:hAnsi="Arial" w:cs="Arial"/>
              </w:rPr>
              <w:t xml:space="preserve"> for Dinner and Tips up to 15%. </w:t>
            </w:r>
          </w:p>
          <w:p w:rsidR="00BF1C3B" w:rsidRPr="001F08BF" w:rsidRDefault="00BF1C3B" w:rsidP="00E84DAC">
            <w:pPr>
              <w:textAlignment w:val="baseline"/>
              <w:rPr>
                <w:rFonts w:ascii="Arial" w:hAnsi="Arial" w:cs="Arial"/>
              </w:rPr>
            </w:pPr>
            <w:r w:rsidRPr="001F08BF">
              <w:rPr>
                <w:rFonts w:ascii="Arial" w:hAnsi="Arial" w:cs="Arial"/>
              </w:rPr>
              <w:t xml:space="preserve">For overseas rates, refer to </w:t>
            </w:r>
            <w:hyperlink r:id="rId6" w:history="1">
              <w:r w:rsidRPr="001F08BF">
                <w:rPr>
                  <w:rStyle w:val="Hyperlink"/>
                  <w:rFonts w:ascii="Arial" w:hAnsi="Arial" w:cs="Arial"/>
                </w:rPr>
                <w:t>Expenses rates for employees travelling outside the UK - GOV.UK (www.gov.uk)</w:t>
              </w:r>
            </w:hyperlink>
            <w:r w:rsidRPr="001F08BF">
              <w:rPr>
                <w:rFonts w:ascii="Arial" w:hAnsi="Arial" w:cs="Arial"/>
              </w:rPr>
              <w:t xml:space="preserve">. </w:t>
            </w:r>
          </w:p>
          <w:p w:rsidR="00BF1C3B" w:rsidRPr="001F08BF" w:rsidRDefault="00BF1C3B" w:rsidP="00E84DAC">
            <w:pPr>
              <w:textAlignment w:val="baseline"/>
              <w:rPr>
                <w:rFonts w:ascii="Arial" w:hAnsi="Arial" w:cs="Arial"/>
              </w:rPr>
            </w:pPr>
          </w:p>
        </w:tc>
      </w:tr>
      <w:tr w:rsidR="00BF1C3B" w:rsidRPr="00545C6E" w:rsidTr="00E84DAC">
        <w:trPr>
          <w:trHeight w:val="850"/>
        </w:trPr>
        <w:tc>
          <w:tcPr>
            <w:tcW w:w="2547" w:type="dxa"/>
          </w:tcPr>
          <w:p w:rsidR="00BF1C3B" w:rsidRPr="001F08BF" w:rsidRDefault="00BF1C3B" w:rsidP="00E84DAC">
            <w:pPr>
              <w:textAlignment w:val="baseline"/>
              <w:rPr>
                <w:rFonts w:ascii="Arial" w:hAnsi="Arial" w:cs="Arial"/>
                <w:b/>
              </w:rPr>
            </w:pPr>
            <w:r w:rsidRPr="001F08BF">
              <w:rPr>
                <w:rFonts w:ascii="Arial" w:hAnsi="Arial" w:cs="Arial"/>
                <w:b/>
              </w:rPr>
              <w:t>Accommodation</w:t>
            </w:r>
          </w:p>
        </w:tc>
        <w:tc>
          <w:tcPr>
            <w:tcW w:w="6469" w:type="dxa"/>
          </w:tcPr>
          <w:p w:rsidR="00BF1C3B" w:rsidRPr="001F08BF" w:rsidRDefault="00BF1C3B" w:rsidP="00E84DAC">
            <w:pPr>
              <w:textAlignment w:val="baseline"/>
              <w:rPr>
                <w:rFonts w:ascii="Arial" w:eastAsia="Calibri" w:hAnsi="Arial" w:cs="Arial"/>
                <w:bCs/>
              </w:rPr>
            </w:pPr>
            <w:r w:rsidRPr="001F08BF">
              <w:rPr>
                <w:rFonts w:ascii="Arial" w:eastAsia="Calibri" w:hAnsi="Arial" w:cs="Arial"/>
                <w:bCs/>
              </w:rPr>
              <w:t>□If accommodation is greater tha</w:t>
            </w:r>
            <w:r>
              <w:rPr>
                <w:rFonts w:ascii="Arial" w:eastAsia="Calibri" w:hAnsi="Arial" w:cs="Arial"/>
                <w:bCs/>
              </w:rPr>
              <w:t>n</w:t>
            </w:r>
            <w:r w:rsidRPr="001F08BF">
              <w:rPr>
                <w:rFonts w:ascii="Arial" w:eastAsia="Calibri" w:hAnsi="Arial" w:cs="Arial"/>
                <w:bCs/>
              </w:rPr>
              <w:t xml:space="preserve"> HMRC guidelines claimant must      provide a written justification  </w:t>
            </w:r>
          </w:p>
          <w:p w:rsidR="00BF1C3B" w:rsidRPr="001F08BF" w:rsidRDefault="00BF1C3B" w:rsidP="00E84DAC">
            <w:pPr>
              <w:textAlignment w:val="baseline"/>
              <w:rPr>
                <w:rFonts w:ascii="Arial" w:eastAsia="Calibri" w:hAnsi="Arial" w:cs="Arial"/>
                <w:bCs/>
              </w:rPr>
            </w:pPr>
            <w:r w:rsidRPr="001F08BF">
              <w:rPr>
                <w:rFonts w:ascii="Arial" w:eastAsia="Calibri" w:hAnsi="Arial" w:cs="Arial"/>
                <w:bCs/>
              </w:rPr>
              <w:t xml:space="preserve">UK £100 per night, major cities £150 per night </w:t>
            </w:r>
          </w:p>
          <w:p w:rsidR="00BF1C3B" w:rsidRPr="001F08BF" w:rsidRDefault="00BF1C3B" w:rsidP="00E84DAC">
            <w:pPr>
              <w:textAlignment w:val="baseline"/>
              <w:rPr>
                <w:rFonts w:ascii="Arial" w:hAnsi="Arial" w:cs="Arial"/>
                <w:bCs/>
              </w:rPr>
            </w:pPr>
            <w:r w:rsidRPr="001F08BF">
              <w:rPr>
                <w:rFonts w:ascii="Arial" w:eastAsia="Calibri" w:hAnsi="Arial" w:cs="Arial"/>
                <w:bCs/>
              </w:rPr>
              <w:t xml:space="preserve">Overseas </w:t>
            </w:r>
            <w:hyperlink r:id="rId7" w:history="1">
              <w:r w:rsidRPr="001F08BF">
                <w:rPr>
                  <w:rStyle w:val="Hyperlink"/>
                  <w:rFonts w:ascii="Arial" w:eastAsia="Calibri" w:hAnsi="Arial" w:cs="Arial"/>
                  <w:bCs/>
                </w:rPr>
                <w:t>Expenses rates for employees travelling outside the UK - GOV.UK</w:t>
              </w:r>
            </w:hyperlink>
            <w:r w:rsidRPr="001F08BF">
              <w:rPr>
                <w:rFonts w:ascii="Arial" w:eastAsia="Calibri" w:hAnsi="Arial" w:cs="Arial"/>
                <w:bCs/>
              </w:rPr>
              <w:t xml:space="preserve">. </w:t>
            </w:r>
          </w:p>
        </w:tc>
      </w:tr>
      <w:tr w:rsidR="00BF1C3B" w:rsidRPr="00545C6E" w:rsidTr="00E84DAC">
        <w:trPr>
          <w:trHeight w:val="327"/>
        </w:trPr>
        <w:tc>
          <w:tcPr>
            <w:tcW w:w="2547" w:type="dxa"/>
          </w:tcPr>
          <w:p w:rsidR="00BF1C3B" w:rsidRPr="001F08BF" w:rsidRDefault="00BF1C3B" w:rsidP="00E84DAC">
            <w:pPr>
              <w:textAlignment w:val="baseline"/>
              <w:rPr>
                <w:rFonts w:ascii="Arial" w:eastAsia="Calibri" w:hAnsi="Arial" w:cs="Arial"/>
                <w:b/>
              </w:rPr>
            </w:pPr>
            <w:r w:rsidRPr="001F08BF">
              <w:rPr>
                <w:rFonts w:ascii="Arial" w:eastAsia="Calibri" w:hAnsi="Arial" w:cs="Arial"/>
                <w:b/>
              </w:rPr>
              <w:t>Declaration of Legitimacy</w:t>
            </w:r>
          </w:p>
          <w:p w:rsidR="00BF1C3B" w:rsidRPr="001F08BF" w:rsidRDefault="00BF1C3B" w:rsidP="00E84DAC">
            <w:pPr>
              <w:textAlignment w:val="baseline"/>
              <w:rPr>
                <w:rFonts w:ascii="Arial" w:eastAsia="Calibri" w:hAnsi="Arial" w:cs="Arial"/>
                <w:b/>
              </w:rPr>
            </w:pPr>
          </w:p>
        </w:tc>
        <w:tc>
          <w:tcPr>
            <w:tcW w:w="6469" w:type="dxa"/>
          </w:tcPr>
          <w:p w:rsidR="00BF1C3B" w:rsidRDefault="00BF1C3B" w:rsidP="00E84DAC">
            <w:pPr>
              <w:textAlignment w:val="baseline"/>
              <w:rPr>
                <w:rFonts w:ascii="Arial" w:hAnsi="Arial" w:cs="Arial"/>
              </w:rPr>
            </w:pPr>
            <w:r w:rsidRPr="001F08BF">
              <w:rPr>
                <w:rFonts w:ascii="Arial" w:eastAsia="Calibri" w:hAnsi="Arial" w:cs="Arial"/>
                <w:bCs/>
              </w:rPr>
              <w:t xml:space="preserve">□ </w:t>
            </w:r>
            <w:r w:rsidRPr="001F08BF">
              <w:rPr>
                <w:rFonts w:ascii="Arial" w:hAnsi="Arial" w:cs="Arial"/>
              </w:rPr>
              <w:t>Claimant has signed the form or provided a declaration in the email</w:t>
            </w:r>
            <w:r>
              <w:rPr>
                <w:rFonts w:ascii="Arial" w:hAnsi="Arial" w:cs="Arial"/>
              </w:rPr>
              <w:t xml:space="preserve"> </w:t>
            </w:r>
          </w:p>
          <w:p w:rsidR="00BF1C3B" w:rsidRPr="001F08BF" w:rsidRDefault="00BF1C3B" w:rsidP="00E84DAC">
            <w:pPr>
              <w:textAlignment w:val="baseline"/>
              <w:rPr>
                <w:rFonts w:ascii="Arial" w:eastAsia="Calibri" w:hAnsi="Arial" w:cs="Arial"/>
              </w:rPr>
            </w:pPr>
            <w:r w:rsidRPr="001F08BF">
              <w:rPr>
                <w:rFonts w:ascii="Arial" w:eastAsia="Calibri" w:hAnsi="Arial" w:cs="Arial"/>
                <w:bCs/>
              </w:rPr>
              <w:t>□</w:t>
            </w:r>
            <w:r>
              <w:rPr>
                <w:rFonts w:ascii="Arial" w:eastAsia="Calibri" w:hAnsi="Arial" w:cs="Arial"/>
                <w:bCs/>
              </w:rPr>
              <w:t xml:space="preserve"> Claimant is d</w:t>
            </w:r>
            <w:r w:rsidRPr="004B0378">
              <w:rPr>
                <w:rFonts w:ascii="Arial" w:hAnsi="Arial" w:cs="Arial"/>
              </w:rPr>
              <w:t xml:space="preserve">eclaring that </w:t>
            </w:r>
            <w:r>
              <w:rPr>
                <w:rFonts w:ascii="Arial" w:hAnsi="Arial" w:cs="Arial"/>
              </w:rPr>
              <w:t xml:space="preserve">the </w:t>
            </w:r>
            <w:r w:rsidRPr="004B0378">
              <w:rPr>
                <w:rFonts w:ascii="Arial" w:hAnsi="Arial" w:cs="Arial"/>
              </w:rPr>
              <w:t xml:space="preserve">expenses have been incurred </w:t>
            </w:r>
            <w:r>
              <w:rPr>
                <w:rFonts w:ascii="Arial" w:hAnsi="Arial" w:cs="Arial"/>
              </w:rPr>
              <w:t>in r</w:t>
            </w:r>
            <w:r w:rsidRPr="007239C4">
              <w:rPr>
                <w:rFonts w:ascii="Arial" w:hAnsi="Arial" w:cs="Arial"/>
              </w:rPr>
              <w:t>espect of bona fide business expenses, incurred wholly, exclusively and</w:t>
            </w:r>
            <w:r>
              <w:rPr>
                <w:rFonts w:ascii="Arial" w:hAnsi="Arial" w:cs="Arial"/>
              </w:rPr>
              <w:t xml:space="preserve"> </w:t>
            </w:r>
            <w:r w:rsidRPr="007239C4">
              <w:rPr>
                <w:rFonts w:ascii="Arial" w:hAnsi="Arial" w:cs="Arial"/>
              </w:rPr>
              <w:t>necessarily on behalf of the University and are in line</w:t>
            </w:r>
            <w:r>
              <w:rPr>
                <w:rFonts w:ascii="Arial" w:hAnsi="Arial" w:cs="Arial"/>
              </w:rPr>
              <w:t xml:space="preserve"> </w:t>
            </w:r>
            <w:r w:rsidRPr="007239C4">
              <w:rPr>
                <w:rFonts w:ascii="Arial" w:hAnsi="Arial" w:cs="Arial"/>
              </w:rPr>
              <w:t>with the University's expenses principles</w:t>
            </w:r>
            <w:r>
              <w:rPr>
                <w:rFonts w:ascii="Arial" w:hAnsi="Arial" w:cs="Arial"/>
              </w:rPr>
              <w:t>.</w:t>
            </w:r>
          </w:p>
        </w:tc>
      </w:tr>
      <w:tr w:rsidR="00BF1C3B" w:rsidTr="00E84DAC">
        <w:trPr>
          <w:trHeight w:val="346"/>
        </w:trPr>
        <w:tc>
          <w:tcPr>
            <w:tcW w:w="2547" w:type="dxa"/>
          </w:tcPr>
          <w:p w:rsidR="00BF1C3B" w:rsidRPr="001F08BF" w:rsidRDefault="00BF1C3B" w:rsidP="00E84DAC">
            <w:pPr>
              <w:textAlignment w:val="baseline"/>
              <w:rPr>
                <w:rFonts w:ascii="Arial" w:eastAsia="Calibri" w:hAnsi="Arial" w:cs="Arial"/>
                <w:b/>
              </w:rPr>
            </w:pPr>
            <w:r w:rsidRPr="001F08BF">
              <w:rPr>
                <w:rFonts w:ascii="Arial" w:eastAsia="Calibri" w:hAnsi="Arial" w:cs="Arial"/>
                <w:b/>
              </w:rPr>
              <w:t>Budget Holder Approval</w:t>
            </w:r>
          </w:p>
        </w:tc>
        <w:tc>
          <w:tcPr>
            <w:tcW w:w="6469" w:type="dxa"/>
          </w:tcPr>
          <w:p w:rsidR="00BF1C3B" w:rsidRPr="001F08BF" w:rsidRDefault="00BF1C3B" w:rsidP="00E84DAC">
            <w:pPr>
              <w:textAlignment w:val="baseline"/>
              <w:rPr>
                <w:rFonts w:ascii="Arial" w:hAnsi="Arial" w:cs="Arial"/>
              </w:rPr>
            </w:pPr>
            <w:r w:rsidRPr="001F08BF">
              <w:rPr>
                <w:rFonts w:ascii="Arial" w:eastAsia="Calibri" w:hAnsi="Arial" w:cs="Arial"/>
                <w:bCs/>
              </w:rPr>
              <w:t xml:space="preserve">□ </w:t>
            </w:r>
            <w:r w:rsidRPr="001F08BF">
              <w:rPr>
                <w:rFonts w:ascii="Arial" w:hAnsi="Arial" w:cs="Arial"/>
              </w:rPr>
              <w:t>Approval has been sought and documented from the appropriate budget holder</w:t>
            </w:r>
          </w:p>
        </w:tc>
      </w:tr>
    </w:tbl>
    <w:p w:rsidR="00BF1C3B" w:rsidRDefault="00BF1C3B" w:rsidP="00BF1C3B"/>
    <w:p w:rsidR="006014A0" w:rsidRDefault="006014A0">
      <w:bookmarkStart w:id="0" w:name="_GoBack"/>
      <w:bookmarkEnd w:id="0"/>
    </w:p>
    <w:sectPr w:rsidR="006014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C3B"/>
    <w:rsid w:val="006014A0"/>
    <w:rsid w:val="00BF1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150C4A-2E57-456F-B65D-CF2D01C9D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1C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1C3B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F1C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gov.uk/guidance/expenses-rates-for-employees-travelling-outside-the-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uk/guidance/expenses-rates-for-employees-travelling-outside-the-uk" TargetMode="External"/><Relationship Id="rId5" Type="http://schemas.openxmlformats.org/officeDocument/2006/relationships/hyperlink" Target="https://www.xe.com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Harsh Jain</dc:creator>
  <cp:keywords/>
  <dc:description/>
  <cp:lastModifiedBy>Harsh Jain</cp:lastModifiedBy>
  <cp:revision>1</cp:revision>
  <dcterms:created xsi:type="dcterms:W3CDTF">2025-12-15T13:52:00Z</dcterms:created>
  <dcterms:modified xsi:type="dcterms:W3CDTF">2025-12-15T13:52:00Z</dcterms:modified>
</cp:coreProperties>
</file>